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7BDF" w14:textId="77777777" w:rsidR="00931757" w:rsidRDefault="00931757">
      <w:pPr>
        <w:rPr>
          <w:b/>
          <w:u w:val="single"/>
        </w:rPr>
      </w:pPr>
      <w:r>
        <w:rPr>
          <w:b/>
          <w:u w:val="single"/>
        </w:rPr>
        <w:t>Unit 7</w:t>
      </w:r>
    </w:p>
    <w:p w14:paraId="4503FD24" w14:textId="77777777" w:rsidR="00A05783" w:rsidRDefault="00931757">
      <w:pPr>
        <w:rPr>
          <w:b/>
          <w:u w:val="single"/>
        </w:rPr>
      </w:pPr>
      <w:r>
        <w:rPr>
          <w:b/>
          <w:u w:val="single"/>
        </w:rPr>
        <w:t xml:space="preserve">Task 1: </w:t>
      </w:r>
      <w:r w:rsidRPr="00931757">
        <w:rPr>
          <w:b/>
          <w:u w:val="single"/>
        </w:rPr>
        <w:t>Market Research</w:t>
      </w:r>
      <w:r>
        <w:rPr>
          <w:b/>
          <w:u w:val="single"/>
        </w:rPr>
        <w:t xml:space="preserve"> Table</w:t>
      </w:r>
    </w:p>
    <w:p w14:paraId="451333D5" w14:textId="77777777" w:rsidR="00931757" w:rsidRDefault="00931757">
      <w:pPr>
        <w:rPr>
          <w:i/>
        </w:rPr>
      </w:pPr>
      <w:r>
        <w:rPr>
          <w:i/>
        </w:rPr>
        <w:t>Research a minimum of 5 publications</w:t>
      </w:r>
    </w:p>
    <w:p w14:paraId="0CB83F7C" w14:textId="77777777" w:rsidR="00931757" w:rsidRPr="00931757" w:rsidRDefault="00931757">
      <w:pPr>
        <w:rPr>
          <w:i/>
        </w:rPr>
      </w:pPr>
      <w:r>
        <w:rPr>
          <w:i/>
        </w:rPr>
        <w:t>C</w:t>
      </w:r>
      <w:r w:rsidRPr="00931757">
        <w:rPr>
          <w:i/>
        </w:rPr>
        <w:t>omplete in detail and then upload to your unit 7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545"/>
        <w:gridCol w:w="2456"/>
        <w:gridCol w:w="2282"/>
        <w:gridCol w:w="2128"/>
        <w:gridCol w:w="2011"/>
      </w:tblGrid>
      <w:tr w:rsidR="00931757" w14:paraId="5E517144" w14:textId="77777777" w:rsidTr="00931757">
        <w:tc>
          <w:tcPr>
            <w:tcW w:w="2526" w:type="dxa"/>
            <w:shd w:val="clear" w:color="auto" w:fill="9900FF"/>
          </w:tcPr>
          <w:p w14:paraId="13682801" w14:textId="77777777" w:rsidR="00931757" w:rsidRDefault="00931757" w:rsidP="00931757">
            <w:pPr>
              <w:jc w:val="center"/>
            </w:pPr>
            <w:r>
              <w:t>Publication (print/digital/both)</w:t>
            </w:r>
          </w:p>
        </w:tc>
        <w:tc>
          <w:tcPr>
            <w:tcW w:w="2545" w:type="dxa"/>
            <w:shd w:val="clear" w:color="auto" w:fill="9900FF"/>
          </w:tcPr>
          <w:p w14:paraId="1DD36B6F" w14:textId="77777777" w:rsidR="00931757" w:rsidRDefault="00931757" w:rsidP="00931757">
            <w:pPr>
              <w:jc w:val="center"/>
            </w:pPr>
            <w:r>
              <w:t>Target audience</w:t>
            </w:r>
          </w:p>
          <w:p w14:paraId="52CD3639" w14:textId="77777777" w:rsidR="00931757" w:rsidRDefault="00931757" w:rsidP="00931757">
            <w:pPr>
              <w:jc w:val="center"/>
            </w:pPr>
          </w:p>
          <w:p w14:paraId="25A60BB0" w14:textId="77777777" w:rsidR="00931757" w:rsidRDefault="00931757" w:rsidP="00931757">
            <w:pPr>
              <w:jc w:val="center"/>
            </w:pPr>
            <w:r>
              <w:t>Primary/secondary- demographics, socio-economic scale and psychographics</w:t>
            </w:r>
          </w:p>
          <w:p w14:paraId="6E1B36C0" w14:textId="77777777" w:rsidR="00931757" w:rsidRDefault="00931757" w:rsidP="00931757">
            <w:pPr>
              <w:jc w:val="center"/>
            </w:pPr>
          </w:p>
          <w:p w14:paraId="25105F75" w14:textId="77777777" w:rsidR="00931757" w:rsidRDefault="00931757" w:rsidP="00931757">
            <w:pPr>
              <w:jc w:val="center"/>
            </w:pPr>
          </w:p>
          <w:p w14:paraId="002AE127" w14:textId="77777777" w:rsidR="00931757" w:rsidRDefault="00931757" w:rsidP="00931757">
            <w:pPr>
              <w:jc w:val="center"/>
            </w:pPr>
          </w:p>
        </w:tc>
        <w:tc>
          <w:tcPr>
            <w:tcW w:w="2456" w:type="dxa"/>
            <w:shd w:val="clear" w:color="auto" w:fill="9900FF"/>
          </w:tcPr>
          <w:p w14:paraId="080C39E3" w14:textId="77777777" w:rsidR="00931757" w:rsidRDefault="00931757" w:rsidP="00931757">
            <w:pPr>
              <w:jc w:val="center"/>
            </w:pPr>
            <w:r>
              <w:t>Typical content</w:t>
            </w:r>
          </w:p>
          <w:p w14:paraId="58156D17" w14:textId="77777777" w:rsidR="00931757" w:rsidRDefault="00931757" w:rsidP="00931757">
            <w:pPr>
              <w:jc w:val="center"/>
            </w:pPr>
          </w:p>
          <w:p w14:paraId="4906F957" w14:textId="77777777" w:rsidR="00931757" w:rsidRDefault="00931757" w:rsidP="00931757">
            <w:pPr>
              <w:jc w:val="center"/>
            </w:pPr>
            <w:r>
              <w:t>Examples of regular articles/features</w:t>
            </w:r>
          </w:p>
        </w:tc>
        <w:tc>
          <w:tcPr>
            <w:tcW w:w="2282" w:type="dxa"/>
            <w:shd w:val="clear" w:color="auto" w:fill="9900FF"/>
          </w:tcPr>
          <w:p w14:paraId="2B986209" w14:textId="77777777" w:rsidR="00931757" w:rsidRDefault="00931757" w:rsidP="00931757">
            <w:pPr>
              <w:jc w:val="center"/>
            </w:pPr>
            <w:r>
              <w:t>House style</w:t>
            </w:r>
          </w:p>
          <w:p w14:paraId="0FF5CE89" w14:textId="77777777" w:rsidR="00931757" w:rsidRDefault="00931757" w:rsidP="00931757">
            <w:pPr>
              <w:jc w:val="center"/>
            </w:pPr>
          </w:p>
          <w:p w14:paraId="64011A62" w14:textId="77777777" w:rsidR="00931757" w:rsidRDefault="00931757" w:rsidP="00931757">
            <w:pPr>
              <w:jc w:val="center"/>
            </w:pPr>
            <w:r>
              <w:t>Image to text ratio</w:t>
            </w:r>
          </w:p>
          <w:p w14:paraId="195E1FC9" w14:textId="77777777" w:rsidR="00931757" w:rsidRDefault="00931757" w:rsidP="00931757">
            <w:pPr>
              <w:jc w:val="center"/>
            </w:pPr>
            <w:r>
              <w:t>Text alignment</w:t>
            </w:r>
          </w:p>
          <w:p w14:paraId="4AF61100" w14:textId="77777777" w:rsidR="00931757" w:rsidRDefault="00931757" w:rsidP="00931757">
            <w:pPr>
              <w:jc w:val="center"/>
            </w:pPr>
            <w:r>
              <w:t>Colour schemes</w:t>
            </w:r>
          </w:p>
          <w:p w14:paraId="5CF70291" w14:textId="77777777" w:rsidR="00931757" w:rsidRDefault="00931757" w:rsidP="00931757">
            <w:pPr>
              <w:jc w:val="center"/>
            </w:pPr>
            <w:r>
              <w:t>Page layout and design</w:t>
            </w:r>
          </w:p>
          <w:p w14:paraId="0B2A5F27" w14:textId="77777777" w:rsidR="00931757" w:rsidRDefault="00931757" w:rsidP="00931757">
            <w:pPr>
              <w:jc w:val="center"/>
            </w:pPr>
          </w:p>
        </w:tc>
        <w:tc>
          <w:tcPr>
            <w:tcW w:w="2128" w:type="dxa"/>
            <w:shd w:val="clear" w:color="auto" w:fill="9900FF"/>
          </w:tcPr>
          <w:p w14:paraId="739112E9" w14:textId="77777777" w:rsidR="00931757" w:rsidRDefault="00931757" w:rsidP="00931757">
            <w:pPr>
              <w:jc w:val="center"/>
            </w:pPr>
            <w:r>
              <w:t>Cost</w:t>
            </w:r>
          </w:p>
        </w:tc>
        <w:tc>
          <w:tcPr>
            <w:tcW w:w="2011" w:type="dxa"/>
            <w:shd w:val="clear" w:color="auto" w:fill="9900FF"/>
          </w:tcPr>
          <w:p w14:paraId="1F8F7A3E" w14:textId="77777777" w:rsidR="00931757" w:rsidRDefault="00931757" w:rsidP="00931757">
            <w:pPr>
              <w:jc w:val="center"/>
            </w:pPr>
            <w:r>
              <w:t>Interactive elements</w:t>
            </w:r>
          </w:p>
        </w:tc>
      </w:tr>
      <w:tr w:rsidR="00931757" w14:paraId="697BEFFA" w14:textId="77777777" w:rsidTr="00931757">
        <w:tc>
          <w:tcPr>
            <w:tcW w:w="2526" w:type="dxa"/>
            <w:shd w:val="clear" w:color="auto" w:fill="9966FF"/>
          </w:tcPr>
          <w:p w14:paraId="62978C2B" w14:textId="77777777" w:rsidR="004249EB" w:rsidRDefault="004249EB"/>
          <w:p w14:paraId="5DDC0454" w14:textId="57CE077C" w:rsidR="00931757" w:rsidRDefault="004249EB">
            <w:r>
              <w:t>VOGUE</w:t>
            </w:r>
            <w:r>
              <w:br/>
            </w:r>
            <w:r w:rsidR="00FC457E">
              <w:t>B</w:t>
            </w:r>
            <w:r>
              <w:t>oth</w:t>
            </w:r>
          </w:p>
          <w:p w14:paraId="5C9EE5B4" w14:textId="77777777" w:rsidR="00931757" w:rsidRDefault="00931757"/>
          <w:p w14:paraId="56DF0667" w14:textId="2FDF8E99" w:rsidR="00931757" w:rsidRDefault="00931757"/>
          <w:p w14:paraId="4505795B" w14:textId="77777777" w:rsidR="00931757" w:rsidRDefault="00931757"/>
          <w:p w14:paraId="7E0D6D06" w14:textId="77777777" w:rsidR="00931757" w:rsidRDefault="00931757"/>
          <w:p w14:paraId="641C7EA1" w14:textId="77777777" w:rsidR="00931757" w:rsidRDefault="00931757"/>
        </w:tc>
        <w:tc>
          <w:tcPr>
            <w:tcW w:w="2545" w:type="dxa"/>
            <w:shd w:val="clear" w:color="auto" w:fill="9966FF"/>
          </w:tcPr>
          <w:p w14:paraId="157DDA4E" w14:textId="77777777" w:rsidR="00931757" w:rsidRDefault="00931757"/>
          <w:p w14:paraId="4CA46F3C" w14:textId="73BB2560" w:rsidR="007455A1" w:rsidRDefault="005B0FDE">
            <w:r>
              <w:t xml:space="preserve">Primary: </w:t>
            </w:r>
            <w:r w:rsidR="007455A1">
              <w:t>Women</w:t>
            </w:r>
            <w:r w:rsidR="00B12AB1">
              <w:t>, young adults,</w:t>
            </w:r>
            <w:r w:rsidR="00197705">
              <w:t xml:space="preserve"> </w:t>
            </w:r>
            <w:r w:rsidR="00A53AB7">
              <w:t xml:space="preserve">parents, </w:t>
            </w:r>
            <w:r w:rsidR="00197705">
              <w:t>upper class</w:t>
            </w:r>
          </w:p>
          <w:p w14:paraId="14517DC9" w14:textId="77777777" w:rsidR="00197705" w:rsidRDefault="00197705"/>
          <w:p w14:paraId="3432E5A5" w14:textId="4D98CAF9" w:rsidR="00197705" w:rsidRDefault="00197705">
            <w:r>
              <w:t xml:space="preserve">Secondary: </w:t>
            </w:r>
            <w:r w:rsidR="00815C22">
              <w:t>teenagers, middle class</w:t>
            </w:r>
          </w:p>
        </w:tc>
        <w:tc>
          <w:tcPr>
            <w:tcW w:w="2456" w:type="dxa"/>
            <w:shd w:val="clear" w:color="auto" w:fill="9966FF"/>
          </w:tcPr>
          <w:p w14:paraId="68767107" w14:textId="77777777" w:rsidR="00931757" w:rsidRDefault="00931757"/>
          <w:p w14:paraId="3B1147C9" w14:textId="1AD12183" w:rsidR="00D55B5F" w:rsidRPr="00D55B5F" w:rsidRDefault="00A97ABF" w:rsidP="00D55B5F">
            <w:pPr>
              <w:rPr>
                <w:rStyle w:val="Hyperlink"/>
                <w:sz w:val="16"/>
                <w:szCs w:val="16"/>
              </w:rPr>
            </w:pPr>
            <w:r>
              <w:t>Fashion</w:t>
            </w:r>
            <w:r w:rsidR="00D30B13">
              <w:t xml:space="preserve"> </w:t>
            </w:r>
            <w:r w:rsidR="00D55B5F" w:rsidRPr="00D55B5F">
              <w:rPr>
                <w:sz w:val="16"/>
                <w:szCs w:val="16"/>
              </w:rPr>
              <w:fldChar w:fldCharType="begin"/>
            </w:r>
            <w:r w:rsidR="00D55B5F" w:rsidRPr="00D55B5F">
              <w:rPr>
                <w:sz w:val="16"/>
                <w:szCs w:val="16"/>
              </w:rPr>
              <w:instrText xml:space="preserve"> HYPERLINK "https://www.vogue.co.uk/arts-and-lifestyle/article/lady-gaga-interview" </w:instrText>
            </w:r>
            <w:r w:rsidR="00D55B5F" w:rsidRPr="00D55B5F">
              <w:rPr>
                <w:sz w:val="16"/>
                <w:szCs w:val="16"/>
              </w:rPr>
              <w:fldChar w:fldCharType="separate"/>
            </w:r>
            <w:r w:rsidR="00D55B5F" w:rsidRPr="00D30B13">
              <w:rPr>
                <w:sz w:val="16"/>
                <w:szCs w:val="16"/>
              </w:rPr>
              <w:t>(</w:t>
            </w:r>
            <w:r w:rsidR="00D55B5F" w:rsidRPr="00D55B5F">
              <w:rPr>
                <w:rStyle w:val="Hyperlink"/>
                <w:sz w:val="16"/>
                <w:szCs w:val="16"/>
              </w:rPr>
              <w:t xml:space="preserve"> </w:t>
            </w:r>
            <w:r w:rsidR="00D55B5F" w:rsidRPr="00D55B5F">
              <w:rPr>
                <w:rStyle w:val="Hyperlink"/>
                <w:sz w:val="16"/>
                <w:szCs w:val="16"/>
              </w:rPr>
              <w:t>“It’s Not An Imitation, It’s A Becoming”: Lady Gaga On The “Delicious Madness” Of Inhabiting Lady Gucci</w:t>
            </w:r>
            <w:r w:rsidR="00D55B5F" w:rsidRPr="00D30B13">
              <w:rPr>
                <w:sz w:val="16"/>
                <w:szCs w:val="16"/>
              </w:rPr>
              <w:t>)</w:t>
            </w:r>
          </w:p>
          <w:p w14:paraId="7EBF1C28" w14:textId="603B4A53" w:rsidR="00A97ABF" w:rsidRDefault="00D55B5F" w:rsidP="00FB5950">
            <w:r w:rsidRPr="00D55B5F">
              <w:rPr>
                <w:sz w:val="16"/>
                <w:szCs w:val="16"/>
              </w:rPr>
              <w:fldChar w:fldCharType="end"/>
            </w:r>
          </w:p>
          <w:p w14:paraId="068A5379" w14:textId="77777777" w:rsidR="00FB5950" w:rsidRDefault="00AC5B3A">
            <w:pPr>
              <w:rPr>
                <w:sz w:val="16"/>
                <w:szCs w:val="16"/>
              </w:rPr>
            </w:pPr>
            <w:r>
              <w:t>Celebrity Gossip</w:t>
            </w:r>
            <w:r w:rsidR="006760E2">
              <w:t xml:space="preserve"> </w:t>
            </w:r>
            <w:r w:rsidR="006760E2" w:rsidRPr="00FB1A8D">
              <w:rPr>
                <w:sz w:val="16"/>
                <w:szCs w:val="16"/>
              </w:rPr>
              <w:t>(</w:t>
            </w:r>
            <w:hyperlink r:id="rId4" w:history="1">
              <w:r w:rsidR="006760E2" w:rsidRPr="00FB1A8D">
                <w:rPr>
                  <w:rStyle w:val="Hyperlink"/>
                  <w:sz w:val="16"/>
                  <w:szCs w:val="16"/>
                </w:rPr>
                <w:t>Britney Spears Thanks The #FreeBritney Movement For Saving Her Life</w:t>
              </w:r>
            </w:hyperlink>
            <w:r w:rsidR="006760E2" w:rsidRPr="00FB1A8D">
              <w:rPr>
                <w:sz w:val="16"/>
                <w:szCs w:val="16"/>
              </w:rPr>
              <w:t>)</w:t>
            </w:r>
          </w:p>
          <w:p w14:paraId="34676F3B" w14:textId="40CEC761" w:rsidR="00D30B13" w:rsidRPr="00FB5950" w:rsidRDefault="009F585D" w:rsidP="00D30B13">
            <w:pPr>
              <w:rPr>
                <w:rStyle w:val="Hyperlink"/>
              </w:rPr>
            </w:pPr>
            <w:r>
              <w:br/>
              <w:t>Mental Health</w:t>
            </w:r>
            <w:r w:rsidR="00D30B13">
              <w:t xml:space="preserve"> </w:t>
            </w:r>
            <w:r w:rsidR="00D30B13" w:rsidRPr="00FB5950">
              <w:fldChar w:fldCharType="begin"/>
            </w:r>
            <w:r w:rsidR="00D30B13" w:rsidRPr="00FB5950">
              <w:instrText xml:space="preserve"> HYPERLINK "https://www.vogue.co.uk/arts-and-lifestyle/article/crying-selfie" </w:instrText>
            </w:r>
            <w:r w:rsidR="00D30B13" w:rsidRPr="00FB5950">
              <w:fldChar w:fldCharType="separate"/>
            </w:r>
            <w:r w:rsidR="00D30B13" w:rsidRPr="00FB5950">
              <w:rPr>
                <w:sz w:val="16"/>
                <w:szCs w:val="16"/>
              </w:rPr>
              <w:t>(</w:t>
            </w:r>
            <w:r w:rsidR="00D30B13" w:rsidRPr="00FB5950">
              <w:rPr>
                <w:rStyle w:val="Hyperlink"/>
                <w:sz w:val="16"/>
                <w:szCs w:val="16"/>
              </w:rPr>
              <w:t>What The Crying Selfie Says About Our Mental Health</w:t>
            </w:r>
            <w:r w:rsidR="00D30B13" w:rsidRPr="00FB5950">
              <w:rPr>
                <w:sz w:val="16"/>
                <w:szCs w:val="16"/>
              </w:rPr>
              <w:t>)</w:t>
            </w:r>
          </w:p>
          <w:p w14:paraId="1FA0A7C9" w14:textId="7F2309D0" w:rsidR="00A97ABF" w:rsidRDefault="00D30B13" w:rsidP="00D30B13">
            <w:r w:rsidRPr="00FB5950">
              <w:fldChar w:fldCharType="end"/>
            </w:r>
          </w:p>
        </w:tc>
        <w:tc>
          <w:tcPr>
            <w:tcW w:w="2282" w:type="dxa"/>
            <w:shd w:val="clear" w:color="auto" w:fill="9966FF"/>
          </w:tcPr>
          <w:p w14:paraId="55266DDD" w14:textId="77777777" w:rsidR="00197705" w:rsidRDefault="00FB5950">
            <w:r w:rsidRPr="00613641">
              <w:t>On their website the image</w:t>
            </w:r>
            <w:r w:rsidR="00DE2D56" w:rsidRPr="00613641">
              <w:t xml:space="preserve"> to text ratio is 2:1. The images are bigger than</w:t>
            </w:r>
            <w:r w:rsidR="00D15734" w:rsidRPr="00613641">
              <w:t xml:space="preserve"> the text and the only text is the article name,</w:t>
            </w:r>
            <w:r w:rsidR="00534E3C" w:rsidRPr="00613641">
              <w:t xml:space="preserve"> what ‘category’ it falls under,</w:t>
            </w:r>
            <w:r w:rsidR="00D15734" w:rsidRPr="00613641">
              <w:t xml:space="preserve"> who wrote it and the date it was published</w:t>
            </w:r>
            <w:r w:rsidR="00534E3C" w:rsidRPr="00613641">
              <w:t xml:space="preserve">. </w:t>
            </w:r>
            <w:r w:rsidR="00DE2D56" w:rsidRPr="00613641">
              <w:t xml:space="preserve">For more </w:t>
            </w:r>
            <w:r w:rsidR="0044394F" w:rsidRPr="00613641">
              <w:t xml:space="preserve">important articles the images are bigger and the text is inside </w:t>
            </w:r>
            <w:r w:rsidR="00D30B13" w:rsidRPr="00613641">
              <w:t>the image</w:t>
            </w:r>
            <w:r w:rsidR="004713A3" w:rsidRPr="00613641">
              <w:t xml:space="preserve">. The text is aligned to the left and in important articles </w:t>
            </w:r>
          </w:p>
          <w:p w14:paraId="26156895" w14:textId="5BE2B728" w:rsidR="00DE2D56" w:rsidRPr="00613641" w:rsidRDefault="004713A3">
            <w:r w:rsidRPr="00613641">
              <w:lastRenderedPageBreak/>
              <w:t>the text is aligned in the center</w:t>
            </w:r>
            <w:r w:rsidR="00873858" w:rsidRPr="00613641">
              <w:t xml:space="preserve"> at the bottom of the image</w:t>
            </w:r>
          </w:p>
          <w:p w14:paraId="777B3399" w14:textId="77777777" w:rsidR="00901BF8" w:rsidRPr="00613641" w:rsidRDefault="00901BF8"/>
          <w:p w14:paraId="4014136B" w14:textId="77777777" w:rsidR="00901BF8" w:rsidRDefault="00613641">
            <w:r>
              <w:t xml:space="preserve">The colour scheme is black and white, the main thing that makes them standout so much </w:t>
            </w:r>
            <w:r w:rsidR="00632BF4">
              <w:t>are the images that can range from any colour. This makes the page feel more diverse and interesting</w:t>
            </w:r>
          </w:p>
          <w:p w14:paraId="0D8336B7" w14:textId="77777777" w:rsidR="00F87765" w:rsidRDefault="00F87765"/>
          <w:p w14:paraId="71519060" w14:textId="11D0FB86" w:rsidR="00F87765" w:rsidRDefault="00F87765">
            <w:r>
              <w:t>The articles are side by side to each</w:t>
            </w:r>
            <w:r w:rsidR="004520F8">
              <w:t xml:space="preserve"> </w:t>
            </w:r>
            <w:r>
              <w:t xml:space="preserve">other and are categorised in </w:t>
            </w:r>
            <w:r w:rsidR="004520F8">
              <w:t xml:space="preserve">different sections. The first </w:t>
            </w:r>
            <w:r w:rsidR="00D4266C">
              <w:t xml:space="preserve">thing shown on the website </w:t>
            </w:r>
            <w:r w:rsidR="00670E99">
              <w:t>are the most popular stories and the rest of the</w:t>
            </w:r>
            <w:r w:rsidR="003E1C17">
              <w:t>m are sectioned off by fashion and guides</w:t>
            </w:r>
            <w:r w:rsidR="004520F8">
              <w:t xml:space="preserve"> </w:t>
            </w:r>
          </w:p>
        </w:tc>
        <w:tc>
          <w:tcPr>
            <w:tcW w:w="2128" w:type="dxa"/>
            <w:shd w:val="clear" w:color="auto" w:fill="9966FF"/>
          </w:tcPr>
          <w:p w14:paraId="7B1C0D0E" w14:textId="77777777" w:rsidR="00931757" w:rsidRDefault="00931757"/>
          <w:p w14:paraId="611CA237" w14:textId="281C8363" w:rsidR="00BE7BCA" w:rsidRDefault="00BE7BCA">
            <w:r>
              <w:t xml:space="preserve">There’s an option to </w:t>
            </w:r>
            <w:r w:rsidR="003B2536">
              <w:t xml:space="preserve">subscribe to their service on the website which is free, </w:t>
            </w:r>
            <w:r w:rsidR="00A53AB7">
              <w:t>it only asks for your email to send newsletters</w:t>
            </w:r>
            <w:r w:rsidR="00B12AB1">
              <w:t>. Reading articles online is also free</w:t>
            </w:r>
          </w:p>
        </w:tc>
        <w:tc>
          <w:tcPr>
            <w:tcW w:w="2011" w:type="dxa"/>
            <w:shd w:val="clear" w:color="auto" w:fill="9966FF"/>
          </w:tcPr>
          <w:p w14:paraId="22881530" w14:textId="77777777" w:rsidR="00931757" w:rsidRDefault="00931757"/>
          <w:p w14:paraId="59A199EB" w14:textId="496CC0A1" w:rsidR="00931757" w:rsidRDefault="00671F3D">
            <w:r>
              <w:t>To read an article you can click on the title or the image</w:t>
            </w:r>
          </w:p>
          <w:p w14:paraId="279AB127" w14:textId="77777777" w:rsidR="00931757" w:rsidRDefault="00931757"/>
          <w:p w14:paraId="748AE468" w14:textId="77777777" w:rsidR="00931757" w:rsidRDefault="00931757"/>
          <w:p w14:paraId="0F694F50" w14:textId="2A8F03A5" w:rsidR="00931757" w:rsidRDefault="00931757"/>
          <w:p w14:paraId="56146855" w14:textId="77777777" w:rsidR="00931757" w:rsidRDefault="00931757"/>
          <w:p w14:paraId="67F36E87" w14:textId="77777777" w:rsidR="00931757" w:rsidRDefault="00931757"/>
          <w:p w14:paraId="00E40F3B" w14:textId="77777777" w:rsidR="00931757" w:rsidRDefault="00931757"/>
          <w:p w14:paraId="48290A46" w14:textId="77777777" w:rsidR="00931757" w:rsidRDefault="00931757"/>
        </w:tc>
      </w:tr>
      <w:tr w:rsidR="00931757" w14:paraId="1306E3AB" w14:textId="77777777" w:rsidTr="00931757">
        <w:tc>
          <w:tcPr>
            <w:tcW w:w="2526" w:type="dxa"/>
            <w:shd w:val="clear" w:color="auto" w:fill="9966FF"/>
          </w:tcPr>
          <w:p w14:paraId="52B2393D" w14:textId="77777777" w:rsidR="00931757" w:rsidRDefault="00931757"/>
          <w:p w14:paraId="1A4AB6D3" w14:textId="1E9DA139" w:rsidR="00931757" w:rsidRDefault="00AA4A4B">
            <w:r>
              <w:t>Clichemag</w:t>
            </w:r>
          </w:p>
          <w:p w14:paraId="267F539F" w14:textId="6C95E5C4" w:rsidR="00AA4A4B" w:rsidRDefault="00E72F3A">
            <w:r>
              <w:t>Both</w:t>
            </w:r>
          </w:p>
          <w:p w14:paraId="3F547214" w14:textId="77777777" w:rsidR="00931757" w:rsidRDefault="00931757"/>
          <w:p w14:paraId="25A9304D" w14:textId="77777777" w:rsidR="00931757" w:rsidRDefault="00931757"/>
          <w:p w14:paraId="66AEB4F0" w14:textId="77777777" w:rsidR="00931757" w:rsidRDefault="00931757"/>
          <w:p w14:paraId="57605984" w14:textId="77777777" w:rsidR="00931757" w:rsidRDefault="00931757"/>
        </w:tc>
        <w:tc>
          <w:tcPr>
            <w:tcW w:w="2545" w:type="dxa"/>
            <w:shd w:val="clear" w:color="auto" w:fill="9966FF"/>
          </w:tcPr>
          <w:p w14:paraId="099C201F" w14:textId="77777777" w:rsidR="00931757" w:rsidRDefault="00931757"/>
          <w:p w14:paraId="79BEBF80" w14:textId="7995EE7C" w:rsidR="00E72F3A" w:rsidRDefault="00E72F3A">
            <w:r>
              <w:t>Primary:</w:t>
            </w:r>
            <w:r w:rsidR="00741D13">
              <w:t xml:space="preserve"> Young adults, </w:t>
            </w:r>
            <w:r w:rsidR="0048389E">
              <w:t xml:space="preserve">caters to all genders, </w:t>
            </w:r>
            <w:r w:rsidR="00620E91">
              <w:t>upper class</w:t>
            </w:r>
          </w:p>
          <w:p w14:paraId="2908DCE8" w14:textId="77777777" w:rsidR="00E72F3A" w:rsidRDefault="00E72F3A"/>
          <w:p w14:paraId="2657003C" w14:textId="78D1D623" w:rsidR="00E72F3A" w:rsidRDefault="00E72F3A">
            <w:r>
              <w:t>Secondary:</w:t>
            </w:r>
            <w:r w:rsidR="00620E91">
              <w:t xml:space="preserve"> Teenagers, middle class</w:t>
            </w:r>
          </w:p>
        </w:tc>
        <w:tc>
          <w:tcPr>
            <w:tcW w:w="2456" w:type="dxa"/>
            <w:shd w:val="clear" w:color="auto" w:fill="9966FF"/>
          </w:tcPr>
          <w:p w14:paraId="7B1517ED" w14:textId="77777777" w:rsidR="00931757" w:rsidRDefault="00931757"/>
          <w:p w14:paraId="793AE799" w14:textId="77777777" w:rsidR="00E72F3A" w:rsidRDefault="00C50473">
            <w:r>
              <w:t>Fashi</w:t>
            </w:r>
            <w:r w:rsidR="00BE533A">
              <w:t>on</w:t>
            </w:r>
          </w:p>
          <w:p w14:paraId="4DC3B049" w14:textId="77777777" w:rsidR="00BE533A" w:rsidRDefault="00BE533A"/>
          <w:p w14:paraId="72B0CB1F" w14:textId="4DAEA18C" w:rsidR="00BE533A" w:rsidRDefault="00BE533A">
            <w:r>
              <w:t>Mental Health</w:t>
            </w:r>
          </w:p>
        </w:tc>
        <w:tc>
          <w:tcPr>
            <w:tcW w:w="2282" w:type="dxa"/>
            <w:shd w:val="clear" w:color="auto" w:fill="9966FF"/>
          </w:tcPr>
          <w:p w14:paraId="7FAF37EE" w14:textId="56BE8BE2" w:rsidR="00931757" w:rsidRDefault="00D00B1C">
            <w:r>
              <w:t xml:space="preserve">The cover is the image of a model </w:t>
            </w:r>
            <w:r w:rsidR="009125DF">
              <w:t>and the text is pure white and bold around the figure. It’s very minimalist</w:t>
            </w:r>
          </w:p>
          <w:p w14:paraId="59D0016B" w14:textId="77777777" w:rsidR="009125DF" w:rsidRDefault="009125DF"/>
          <w:p w14:paraId="036D4F7D" w14:textId="66D6F74B" w:rsidR="009125DF" w:rsidRDefault="00F2767E">
            <w:r>
              <w:t xml:space="preserve">The articles are still image heavy and the </w:t>
            </w:r>
            <w:r>
              <w:lastRenderedPageBreak/>
              <w:t xml:space="preserve">ratio from images to text is </w:t>
            </w:r>
            <w:r w:rsidR="0051796E">
              <w:t>4</w:t>
            </w:r>
            <w:r>
              <w:t>:1.</w:t>
            </w:r>
            <w:r w:rsidR="00CF74BD">
              <w:t xml:space="preserve"> Most of the magazines are images</w:t>
            </w:r>
            <w:r w:rsidR="0051796E">
              <w:t xml:space="preserve"> and there is actually very little text. There’s a page for a small amount of text </w:t>
            </w:r>
            <w:r w:rsidR="00741D13">
              <w:t>and the other side is an image</w:t>
            </w:r>
            <w:r w:rsidR="001B67D1">
              <w:t xml:space="preserve">. The text often has one large quote in the middle of </w:t>
            </w:r>
            <w:r w:rsidR="00EE209B">
              <w:t>the paragraphs</w:t>
            </w:r>
          </w:p>
        </w:tc>
        <w:tc>
          <w:tcPr>
            <w:tcW w:w="2128" w:type="dxa"/>
            <w:shd w:val="clear" w:color="auto" w:fill="9966FF"/>
          </w:tcPr>
          <w:p w14:paraId="445750E7" w14:textId="77777777" w:rsidR="00931757" w:rsidRDefault="00931757"/>
          <w:p w14:paraId="138F1F31" w14:textId="237BC7D5" w:rsidR="00EE209B" w:rsidRDefault="00EE209B">
            <w:r>
              <w:t>Their magazines are online and free to read</w:t>
            </w:r>
            <w:r w:rsidR="004A00C1">
              <w:t>. Hard copies cost around $</w:t>
            </w:r>
            <w:r w:rsidR="000F5F11">
              <w:t>29-36</w:t>
            </w:r>
          </w:p>
        </w:tc>
        <w:tc>
          <w:tcPr>
            <w:tcW w:w="2011" w:type="dxa"/>
            <w:shd w:val="clear" w:color="auto" w:fill="9966FF"/>
          </w:tcPr>
          <w:p w14:paraId="74AC57CA" w14:textId="77777777" w:rsidR="00931757" w:rsidRDefault="00931757"/>
          <w:p w14:paraId="12B0DB0B" w14:textId="7C0B442D" w:rsidR="00931757" w:rsidRDefault="00110D94">
            <w:r>
              <w:t xml:space="preserve">There aren’t any interactive features in the magazine as this is also intended to be </w:t>
            </w:r>
            <w:r w:rsidR="005E3D33">
              <w:t>printed</w:t>
            </w:r>
          </w:p>
          <w:p w14:paraId="25CFF5D0" w14:textId="77777777" w:rsidR="00931757" w:rsidRDefault="00931757"/>
          <w:p w14:paraId="3615E49C" w14:textId="77777777" w:rsidR="00931757" w:rsidRDefault="00931757"/>
          <w:p w14:paraId="00F0096C" w14:textId="77777777" w:rsidR="00931757" w:rsidRDefault="00931757"/>
          <w:p w14:paraId="13A6120F" w14:textId="77777777" w:rsidR="00931757" w:rsidRDefault="00931757"/>
          <w:p w14:paraId="650F882A" w14:textId="77777777" w:rsidR="00931757" w:rsidRDefault="00931757"/>
          <w:p w14:paraId="1FE799E0" w14:textId="77777777" w:rsidR="00931757" w:rsidRDefault="00931757"/>
        </w:tc>
      </w:tr>
      <w:tr w:rsidR="00931757" w14:paraId="71D14BFA" w14:textId="77777777" w:rsidTr="00931757">
        <w:tc>
          <w:tcPr>
            <w:tcW w:w="2526" w:type="dxa"/>
            <w:shd w:val="clear" w:color="auto" w:fill="9966FF"/>
          </w:tcPr>
          <w:p w14:paraId="0A58E0EE" w14:textId="77777777" w:rsidR="00931757" w:rsidRDefault="00931757"/>
          <w:p w14:paraId="0EB9BAB8" w14:textId="43FB33F3" w:rsidR="00931757" w:rsidRDefault="00E24B36">
            <w:r>
              <w:t>Fashion</w:t>
            </w:r>
          </w:p>
          <w:p w14:paraId="063CD76D" w14:textId="7D99795C" w:rsidR="00931757" w:rsidRDefault="00EE03F9">
            <w:r>
              <w:t>Both</w:t>
            </w:r>
          </w:p>
          <w:p w14:paraId="67211503" w14:textId="77777777" w:rsidR="00931757" w:rsidRDefault="00931757"/>
          <w:p w14:paraId="7B2FF891" w14:textId="77777777" w:rsidR="00931757" w:rsidRDefault="00931757"/>
          <w:p w14:paraId="7A5FC2C4" w14:textId="77777777" w:rsidR="00931757" w:rsidRDefault="00931757"/>
        </w:tc>
        <w:tc>
          <w:tcPr>
            <w:tcW w:w="2545" w:type="dxa"/>
            <w:shd w:val="clear" w:color="auto" w:fill="9966FF"/>
          </w:tcPr>
          <w:p w14:paraId="2EC00643" w14:textId="77777777" w:rsidR="00931757" w:rsidRDefault="00931757"/>
          <w:p w14:paraId="20874064" w14:textId="01B63FF7" w:rsidR="00E24B36" w:rsidRDefault="00E24B36">
            <w:r>
              <w:t>Primary:</w:t>
            </w:r>
            <w:r w:rsidR="005A1E1A">
              <w:t xml:space="preserve"> Young adults, women, </w:t>
            </w:r>
            <w:r w:rsidR="006D7A63">
              <w:t>middle class</w:t>
            </w:r>
          </w:p>
          <w:p w14:paraId="39B30950" w14:textId="77777777" w:rsidR="00E24B36" w:rsidRDefault="00E24B36"/>
          <w:p w14:paraId="46BFCF37" w14:textId="29EFBA97" w:rsidR="00E24B36" w:rsidRDefault="00E24B36">
            <w:r>
              <w:t>Secondary:</w:t>
            </w:r>
            <w:r w:rsidR="006D7A63">
              <w:t xml:space="preserve"> Teenagers</w:t>
            </w:r>
          </w:p>
        </w:tc>
        <w:tc>
          <w:tcPr>
            <w:tcW w:w="2456" w:type="dxa"/>
            <w:shd w:val="clear" w:color="auto" w:fill="9966FF"/>
          </w:tcPr>
          <w:p w14:paraId="49C89D58" w14:textId="77777777" w:rsidR="00931757" w:rsidRDefault="00931757"/>
          <w:p w14:paraId="5769202B" w14:textId="77777777" w:rsidR="00AB6221" w:rsidRDefault="00E24B36" w:rsidP="00AB6221">
            <w:r>
              <w:t>Fashion</w:t>
            </w:r>
            <w:r w:rsidR="00BE0E19">
              <w:t xml:space="preserve"> &amp; Beauty</w:t>
            </w:r>
            <w:r w:rsidR="009E0646">
              <w:t xml:space="preserve"> </w:t>
            </w:r>
            <w:r w:rsidR="00FA2E32" w:rsidRPr="00FA2E32">
              <w:rPr>
                <w:sz w:val="16"/>
                <w:szCs w:val="16"/>
              </w:rPr>
              <w:t>(</w:t>
            </w:r>
            <w:hyperlink r:id="rId5" w:history="1">
              <w:r w:rsidR="00AB6221" w:rsidRPr="00AB6221">
                <w:rPr>
                  <w:rStyle w:val="Hyperlink"/>
                  <w:sz w:val="16"/>
                  <w:szCs w:val="16"/>
                </w:rPr>
                <w:t>Whitney Lichty Celebrates the Beauty of Grey Hair</w:t>
              </w:r>
            </w:hyperlink>
            <w:r w:rsidR="00AB6221" w:rsidRPr="00FA2E32">
              <w:rPr>
                <w:sz w:val="16"/>
                <w:szCs w:val="16"/>
              </w:rPr>
              <w:t>)</w:t>
            </w:r>
          </w:p>
          <w:p w14:paraId="0EB6EF6C" w14:textId="77777777" w:rsidR="00BE0E19" w:rsidRDefault="00BE0E19"/>
          <w:p w14:paraId="2AC29EBD" w14:textId="46E5B9AC" w:rsidR="00BE0E19" w:rsidRDefault="00BE0E19">
            <w:r>
              <w:t>Shopping</w:t>
            </w:r>
            <w:r w:rsidR="009E0646">
              <w:t xml:space="preserve"> </w:t>
            </w:r>
            <w:r w:rsidR="00FA2E32" w:rsidRPr="009E0646">
              <w:rPr>
                <w:sz w:val="16"/>
                <w:szCs w:val="16"/>
              </w:rPr>
              <w:t>(</w:t>
            </w:r>
            <w:hyperlink r:id="rId6" w:history="1">
              <w:r w:rsidR="00FA2E32" w:rsidRPr="009E0646">
                <w:rPr>
                  <w:rStyle w:val="Hyperlink"/>
                  <w:sz w:val="16"/>
                  <w:szCs w:val="16"/>
                </w:rPr>
                <w:t>This Indigneous Advocate is Telling Her Story With Jewellery</w:t>
              </w:r>
            </w:hyperlink>
            <w:r w:rsidR="00FA2E32" w:rsidRPr="009E0646">
              <w:rPr>
                <w:sz w:val="16"/>
                <w:szCs w:val="16"/>
              </w:rPr>
              <w:t>)</w:t>
            </w:r>
          </w:p>
          <w:p w14:paraId="51212CB7" w14:textId="77777777" w:rsidR="00BE0E19" w:rsidRDefault="00BE0E19"/>
          <w:p w14:paraId="4706FB42" w14:textId="6482C17B" w:rsidR="00AB6221" w:rsidRDefault="00BE0E19" w:rsidP="00AB6221">
            <w:r>
              <w:t>Celebrity gossip</w:t>
            </w:r>
            <w:r w:rsidR="00294F3A">
              <w:t xml:space="preserve"> </w:t>
            </w:r>
            <w:r w:rsidR="00294F3A" w:rsidRPr="00294F3A">
              <w:rPr>
                <w:sz w:val="16"/>
                <w:szCs w:val="16"/>
              </w:rPr>
              <w:t>(</w:t>
            </w:r>
            <w:hyperlink r:id="rId7" w:history="1">
              <w:r w:rsidR="00294F3A" w:rsidRPr="00294F3A">
                <w:rPr>
                  <w:rStyle w:val="Hyperlink"/>
                  <w:sz w:val="16"/>
                  <w:szCs w:val="16"/>
                </w:rPr>
                <w:t>Oprah, Please Do A Sit Down With Britney Spears</w:t>
              </w:r>
            </w:hyperlink>
            <w:r w:rsidR="00294F3A" w:rsidRPr="00294F3A">
              <w:rPr>
                <w:sz w:val="16"/>
                <w:szCs w:val="16"/>
              </w:rPr>
              <w:t>)</w:t>
            </w:r>
          </w:p>
          <w:p w14:paraId="477D4E1E" w14:textId="6C59E5D3" w:rsidR="00CA597D" w:rsidRDefault="00BE0E19">
            <w:r>
              <w:t xml:space="preserve"> </w:t>
            </w:r>
          </w:p>
        </w:tc>
        <w:tc>
          <w:tcPr>
            <w:tcW w:w="2282" w:type="dxa"/>
            <w:shd w:val="clear" w:color="auto" w:fill="9966FF"/>
          </w:tcPr>
          <w:p w14:paraId="43EC0D34" w14:textId="17880BD1" w:rsidR="00931757" w:rsidRDefault="00FC02DF">
            <w:r>
              <w:t>The cover is bold and normally has a figure at the centerfront</w:t>
            </w:r>
            <w:r w:rsidR="00086AEF">
              <w:t>. There is text saying who it is as well</w:t>
            </w:r>
          </w:p>
          <w:p w14:paraId="50BE6BC9" w14:textId="77777777" w:rsidR="00086AEF" w:rsidRDefault="00086AEF"/>
          <w:p w14:paraId="2D2AA646" w14:textId="495B6D7B" w:rsidR="00086AEF" w:rsidRDefault="00785A4C">
            <w:r>
              <w:t xml:space="preserve">The website theme is similar to Vogue, </w:t>
            </w:r>
            <w:r w:rsidR="0010134F">
              <w:t xml:space="preserve">black and white text with colourful pictures. </w:t>
            </w:r>
            <w:r w:rsidR="003B21C1">
              <w:t xml:space="preserve">The pictures to text ratio is 2:1 as the text only says the article name, who it’s by, the date of publishing and </w:t>
            </w:r>
            <w:r w:rsidR="00CA597D">
              <w:t>the category it’d fall in</w:t>
            </w:r>
          </w:p>
        </w:tc>
        <w:tc>
          <w:tcPr>
            <w:tcW w:w="2128" w:type="dxa"/>
            <w:shd w:val="clear" w:color="auto" w:fill="9966FF"/>
          </w:tcPr>
          <w:p w14:paraId="60A0E542" w14:textId="77777777" w:rsidR="00BE0E19" w:rsidRDefault="00BE0E19"/>
          <w:p w14:paraId="20E6CDBC" w14:textId="77777777" w:rsidR="00931757" w:rsidRDefault="002D02BB">
            <w:r>
              <w:t xml:space="preserve">There is a subscription service to receive </w:t>
            </w:r>
            <w:r w:rsidR="004928CC">
              <w:t xml:space="preserve">3 issues for $5. There are also special limited deals such as being able to buy </w:t>
            </w:r>
            <w:r w:rsidR="00FC02DF">
              <w:t>a special</w:t>
            </w:r>
            <w:r w:rsidR="004928CC">
              <w:t xml:space="preserve"> issue</w:t>
            </w:r>
          </w:p>
          <w:p w14:paraId="3BE3651B" w14:textId="77777777" w:rsidR="00EE03F9" w:rsidRDefault="00EE03F9"/>
          <w:p w14:paraId="583988F2" w14:textId="6D8445C4" w:rsidR="00EE03F9" w:rsidRDefault="00EE03F9">
            <w:r>
              <w:t xml:space="preserve">There’s also one to pay for “1 year of fashion” </w:t>
            </w:r>
            <w:r w:rsidR="00162513">
              <w:t xml:space="preserve">which is 8 issues for </w:t>
            </w:r>
            <w:r w:rsidR="00162513" w:rsidRPr="00162513">
              <w:t>$12.95</w:t>
            </w:r>
            <w:r w:rsidR="00162513">
              <w:t>. This is print</w:t>
            </w:r>
            <w:r w:rsidR="006D7A63">
              <w:t xml:space="preserve"> and delivered to your home</w:t>
            </w:r>
          </w:p>
        </w:tc>
        <w:tc>
          <w:tcPr>
            <w:tcW w:w="2011" w:type="dxa"/>
            <w:shd w:val="clear" w:color="auto" w:fill="9966FF"/>
          </w:tcPr>
          <w:p w14:paraId="32478AA0" w14:textId="77777777" w:rsidR="00931757" w:rsidRDefault="00931757"/>
          <w:p w14:paraId="5B4479E4" w14:textId="77777777" w:rsidR="00AB6221" w:rsidRDefault="00780242">
            <w:r>
              <w:t>Scrolling down on the page makes the Fashion title in the top left smaller</w:t>
            </w:r>
          </w:p>
          <w:p w14:paraId="728C0B0F" w14:textId="77777777" w:rsidR="00AB6221" w:rsidRDefault="00AB6221"/>
          <w:p w14:paraId="7D9DE660" w14:textId="01912CD3" w:rsidR="00931757" w:rsidRDefault="00780242">
            <w:r>
              <w:t xml:space="preserve">There’s a video that plays </w:t>
            </w:r>
            <w:r w:rsidR="00785A4C">
              <w:t xml:space="preserve">on the website automatically with audio off </w:t>
            </w:r>
          </w:p>
          <w:p w14:paraId="2D9BF14E" w14:textId="77777777" w:rsidR="00931757" w:rsidRDefault="00931757"/>
          <w:p w14:paraId="5284FDB3" w14:textId="77777777" w:rsidR="00931757" w:rsidRDefault="00931757"/>
          <w:p w14:paraId="530596FD" w14:textId="77777777" w:rsidR="00931757" w:rsidRDefault="00931757"/>
          <w:p w14:paraId="187E5562" w14:textId="77777777" w:rsidR="00931757" w:rsidRDefault="00931757"/>
          <w:p w14:paraId="419E528A" w14:textId="77777777" w:rsidR="00931757" w:rsidRDefault="00931757"/>
        </w:tc>
      </w:tr>
      <w:tr w:rsidR="00931757" w14:paraId="7B0C50ED" w14:textId="77777777" w:rsidTr="009F1474">
        <w:tc>
          <w:tcPr>
            <w:tcW w:w="2526" w:type="dxa"/>
            <w:shd w:val="clear" w:color="auto" w:fill="9966FF"/>
          </w:tcPr>
          <w:p w14:paraId="055C997B" w14:textId="77777777" w:rsidR="00931757" w:rsidRDefault="00931757" w:rsidP="009F1474"/>
          <w:p w14:paraId="4C78A746" w14:textId="37A47C7C" w:rsidR="00931757" w:rsidRDefault="000473A2" w:rsidP="009F1474">
            <w:r>
              <w:t>C</w:t>
            </w:r>
            <w:r w:rsidRPr="000473A2">
              <w:t>osmopolitan</w:t>
            </w:r>
          </w:p>
          <w:p w14:paraId="4BB60CFC" w14:textId="3EAD61AF" w:rsidR="00931757" w:rsidRDefault="00FC457E" w:rsidP="009F1474">
            <w:r>
              <w:t>Digital</w:t>
            </w:r>
          </w:p>
          <w:p w14:paraId="221CF03F" w14:textId="77777777" w:rsidR="00931757" w:rsidRDefault="00931757" w:rsidP="009F1474"/>
          <w:p w14:paraId="4B396C6A" w14:textId="77777777" w:rsidR="00931757" w:rsidRDefault="00931757" w:rsidP="009F1474"/>
          <w:p w14:paraId="7500FBF1" w14:textId="77777777" w:rsidR="00931757" w:rsidRDefault="00931757" w:rsidP="009F1474"/>
        </w:tc>
        <w:tc>
          <w:tcPr>
            <w:tcW w:w="2545" w:type="dxa"/>
            <w:shd w:val="clear" w:color="auto" w:fill="9966FF"/>
          </w:tcPr>
          <w:p w14:paraId="49B1F320" w14:textId="77777777" w:rsidR="00931757" w:rsidRDefault="00931757" w:rsidP="009F1474"/>
          <w:p w14:paraId="45C19C98" w14:textId="513871FA" w:rsidR="00E24B36" w:rsidRDefault="00E24B36" w:rsidP="009F1474">
            <w:r>
              <w:t>Primary</w:t>
            </w:r>
            <w:r w:rsidR="000473A2">
              <w:t>:</w:t>
            </w:r>
            <w:r w:rsidR="00576C13">
              <w:t xml:space="preserve"> Teenagers, women, </w:t>
            </w:r>
            <w:r w:rsidR="00D521E3">
              <w:t>middle class</w:t>
            </w:r>
          </w:p>
          <w:p w14:paraId="577B2820" w14:textId="77777777" w:rsidR="000473A2" w:rsidRDefault="000473A2" w:rsidP="009F1474"/>
          <w:p w14:paraId="41CE39CC" w14:textId="79B476D6" w:rsidR="000473A2" w:rsidRDefault="000473A2" w:rsidP="009F1474">
            <w:r>
              <w:t>Secondary:</w:t>
            </w:r>
            <w:r w:rsidR="00576C13">
              <w:t xml:space="preserve"> Young adults</w:t>
            </w:r>
          </w:p>
        </w:tc>
        <w:tc>
          <w:tcPr>
            <w:tcW w:w="2456" w:type="dxa"/>
            <w:shd w:val="clear" w:color="auto" w:fill="9966FF"/>
          </w:tcPr>
          <w:p w14:paraId="1AE4FE64" w14:textId="77777777" w:rsidR="00931757" w:rsidRDefault="00931757" w:rsidP="009F1474"/>
          <w:p w14:paraId="2A10C7C4" w14:textId="77777777" w:rsidR="00E24B36" w:rsidRDefault="00E24B36" w:rsidP="009F1474">
            <w:r>
              <w:t>Fashion</w:t>
            </w:r>
          </w:p>
          <w:p w14:paraId="1F644D95" w14:textId="77777777" w:rsidR="000473A2" w:rsidRDefault="000473A2" w:rsidP="009F1474"/>
          <w:p w14:paraId="1F8C1AA8" w14:textId="60CC79AA" w:rsidR="000473A2" w:rsidRDefault="000473A2" w:rsidP="009F1474"/>
        </w:tc>
        <w:tc>
          <w:tcPr>
            <w:tcW w:w="2282" w:type="dxa"/>
            <w:shd w:val="clear" w:color="auto" w:fill="9966FF"/>
          </w:tcPr>
          <w:p w14:paraId="2FC83802" w14:textId="77777777" w:rsidR="00931757" w:rsidRDefault="00931757" w:rsidP="009F1474"/>
          <w:p w14:paraId="0761F00C" w14:textId="005A132C" w:rsidR="0024492A" w:rsidRDefault="0024492A" w:rsidP="009F1474">
            <w:r>
              <w:t xml:space="preserve">The first thing seen on the website </w:t>
            </w:r>
            <w:r w:rsidR="0029713E">
              <w:t xml:space="preserve">is an article. </w:t>
            </w:r>
            <w:r w:rsidR="00B108E5">
              <w:t xml:space="preserve">The image takes up most of the </w:t>
            </w:r>
            <w:r w:rsidR="00B108E5">
              <w:lastRenderedPageBreak/>
              <w:t>article space above the rest of the website</w:t>
            </w:r>
            <w:r w:rsidR="0053675B">
              <w:t>.</w:t>
            </w:r>
            <w:r w:rsidR="004E325F">
              <w:t xml:space="preserve"> The article changes to something else every time the page is refreshed or revisited to.</w:t>
            </w:r>
            <w:r w:rsidR="0053675B">
              <w:t xml:space="preserve"> A video automatically plays without sound once you scroll by it</w:t>
            </w:r>
          </w:p>
          <w:p w14:paraId="13DAFA95" w14:textId="77777777" w:rsidR="00FA7064" w:rsidRDefault="00FA7064" w:rsidP="009F1474"/>
          <w:p w14:paraId="7295CA67" w14:textId="1772C6E1" w:rsidR="00FA7064" w:rsidRDefault="00FA7064" w:rsidP="009F1474">
            <w:r>
              <w:t xml:space="preserve">Below it are other articles. These articles are sectioned by </w:t>
            </w:r>
            <w:r w:rsidR="00261879">
              <w:t>beauty, shopping and dating advice to name a few. The names for the categories are written more casually</w:t>
            </w:r>
            <w:r w:rsidR="00716209">
              <w:t>:</w:t>
            </w:r>
            <w:r w:rsidR="00261879">
              <w:t xml:space="preserve"> “</w:t>
            </w:r>
            <w:r w:rsidR="00716209" w:rsidRPr="00716209">
              <w:t>actually useful dating advice</w:t>
            </w:r>
            <w:r w:rsidR="00716209">
              <w:t>” “</w:t>
            </w:r>
            <w:r w:rsidR="00716209" w:rsidRPr="00716209">
              <w:t>exclusive (and super juicy) stories</w:t>
            </w:r>
            <w:r w:rsidR="00716209">
              <w:t>” “</w:t>
            </w:r>
            <w:r w:rsidR="009B6219" w:rsidRPr="009B6219">
              <w:t>brb, shopping all these pretty things</w:t>
            </w:r>
            <w:r w:rsidR="009B6219">
              <w:t xml:space="preserve">”. The image to text ratio is 2:1, </w:t>
            </w:r>
            <w:r w:rsidR="00B910E2">
              <w:t>There’s even less text for articles as it only shows the title of them with an accompanying picture</w:t>
            </w:r>
          </w:p>
          <w:p w14:paraId="5CE766D0" w14:textId="69128AC1" w:rsidR="0053675B" w:rsidRDefault="0053675B" w:rsidP="009F1474"/>
        </w:tc>
        <w:tc>
          <w:tcPr>
            <w:tcW w:w="2128" w:type="dxa"/>
            <w:shd w:val="clear" w:color="auto" w:fill="9966FF"/>
          </w:tcPr>
          <w:p w14:paraId="26936D05" w14:textId="77777777" w:rsidR="00931757" w:rsidRDefault="00931757" w:rsidP="009F1474"/>
          <w:p w14:paraId="346013DA" w14:textId="6B2C4C83" w:rsidR="00180246" w:rsidRDefault="000419F9" w:rsidP="009F1474">
            <w:r>
              <w:t xml:space="preserve">Buying a </w:t>
            </w:r>
            <w:r w:rsidR="00640D84">
              <w:t xml:space="preserve">magazine costs </w:t>
            </w:r>
            <w:r w:rsidR="00300D39">
              <w:t>£12 and gives 6 issues for 6 months</w:t>
            </w:r>
          </w:p>
        </w:tc>
        <w:tc>
          <w:tcPr>
            <w:tcW w:w="2011" w:type="dxa"/>
            <w:shd w:val="clear" w:color="auto" w:fill="9966FF"/>
          </w:tcPr>
          <w:p w14:paraId="64E66750" w14:textId="77777777" w:rsidR="00931757" w:rsidRDefault="00931757" w:rsidP="009F1474"/>
          <w:p w14:paraId="76164F16" w14:textId="02DCC202" w:rsidR="00931757" w:rsidRDefault="00300D39" w:rsidP="009F1474">
            <w:r>
              <w:t>There’s a video that automatically plays once scrolled to it</w:t>
            </w:r>
            <w:r w:rsidR="00F02906">
              <w:t xml:space="preserve">. </w:t>
            </w:r>
            <w:r w:rsidR="00F02906">
              <w:lastRenderedPageBreak/>
              <w:t>The video has sound off at first</w:t>
            </w:r>
          </w:p>
          <w:p w14:paraId="50E4F5D4" w14:textId="77777777" w:rsidR="00931757" w:rsidRDefault="00931757" w:rsidP="009F1474"/>
          <w:p w14:paraId="7AB7A326" w14:textId="77777777" w:rsidR="00931757" w:rsidRDefault="00931757" w:rsidP="009F1474"/>
          <w:p w14:paraId="71FAE08A" w14:textId="77777777" w:rsidR="00931757" w:rsidRDefault="00931757" w:rsidP="009F1474"/>
          <w:p w14:paraId="4084F22A" w14:textId="77777777" w:rsidR="00931757" w:rsidRDefault="00931757" w:rsidP="009F1474"/>
          <w:p w14:paraId="474AFB9E" w14:textId="77777777" w:rsidR="00931757" w:rsidRDefault="00931757" w:rsidP="009F1474"/>
          <w:p w14:paraId="22A3A561" w14:textId="77777777" w:rsidR="00931757" w:rsidRDefault="00931757" w:rsidP="009F1474"/>
        </w:tc>
      </w:tr>
      <w:tr w:rsidR="00931757" w14:paraId="061BCC5F" w14:textId="77777777" w:rsidTr="00931757">
        <w:tc>
          <w:tcPr>
            <w:tcW w:w="2526" w:type="dxa"/>
            <w:shd w:val="clear" w:color="auto" w:fill="9966FF"/>
          </w:tcPr>
          <w:p w14:paraId="22899A5F" w14:textId="77777777" w:rsidR="00931757" w:rsidRDefault="00931757"/>
          <w:p w14:paraId="13F3F52C" w14:textId="48294FC3" w:rsidR="00931757" w:rsidRDefault="00837C86">
            <w:r>
              <w:lastRenderedPageBreak/>
              <w:t>Stylist</w:t>
            </w:r>
          </w:p>
          <w:p w14:paraId="1111577A" w14:textId="77777777" w:rsidR="00931757" w:rsidRDefault="00931757"/>
          <w:p w14:paraId="6155A987" w14:textId="77777777" w:rsidR="00931757" w:rsidRDefault="00931757"/>
          <w:p w14:paraId="2E558173" w14:textId="77777777" w:rsidR="00931757" w:rsidRDefault="00931757"/>
          <w:p w14:paraId="2153F7B7" w14:textId="77777777" w:rsidR="00931757" w:rsidRDefault="00931757"/>
        </w:tc>
        <w:tc>
          <w:tcPr>
            <w:tcW w:w="2545" w:type="dxa"/>
            <w:shd w:val="clear" w:color="auto" w:fill="9966FF"/>
          </w:tcPr>
          <w:p w14:paraId="529DE1B5" w14:textId="77777777" w:rsidR="00931757" w:rsidRDefault="00931757"/>
          <w:p w14:paraId="2D52E047" w14:textId="002AD43F" w:rsidR="00837C86" w:rsidRDefault="00837C86">
            <w:r>
              <w:lastRenderedPageBreak/>
              <w:t xml:space="preserve">Primary: </w:t>
            </w:r>
            <w:r w:rsidR="00C66B3E">
              <w:t>Young adults, middle class</w:t>
            </w:r>
            <w:r>
              <w:br/>
            </w:r>
            <w:r>
              <w:br/>
              <w:t>Secondary:</w:t>
            </w:r>
            <w:r w:rsidR="00C66B3E">
              <w:t xml:space="preserve"> Teenagers</w:t>
            </w:r>
          </w:p>
        </w:tc>
        <w:tc>
          <w:tcPr>
            <w:tcW w:w="2456" w:type="dxa"/>
            <w:shd w:val="clear" w:color="auto" w:fill="9966FF"/>
          </w:tcPr>
          <w:p w14:paraId="44994AA7" w14:textId="77777777" w:rsidR="00931757" w:rsidRDefault="00931757"/>
          <w:p w14:paraId="26C8B2F0" w14:textId="75A14433" w:rsidR="00FA0500" w:rsidRDefault="00FA0500">
            <w:r>
              <w:lastRenderedPageBreak/>
              <w:t>Relationships</w:t>
            </w:r>
          </w:p>
          <w:p w14:paraId="252A171C" w14:textId="77777777" w:rsidR="00FA0500" w:rsidRDefault="00FA0500"/>
          <w:p w14:paraId="275480F5" w14:textId="4E9FE4FF" w:rsidR="00FA0500" w:rsidRDefault="009A5F08">
            <w:r>
              <w:t>Politics and humanities</w:t>
            </w:r>
          </w:p>
          <w:p w14:paraId="19533812" w14:textId="77777777" w:rsidR="00FA0500" w:rsidRDefault="00FA0500"/>
          <w:p w14:paraId="76EA8354" w14:textId="77777777" w:rsidR="00837C86" w:rsidRDefault="00837C86">
            <w:r>
              <w:t>Fashion</w:t>
            </w:r>
          </w:p>
          <w:p w14:paraId="7D422101" w14:textId="77777777" w:rsidR="00576C13" w:rsidRDefault="00576C13"/>
          <w:p w14:paraId="53AC61CB" w14:textId="77777777" w:rsidR="00576C13" w:rsidRDefault="00576C13">
            <w:r>
              <w:t>Home and Interior</w:t>
            </w:r>
          </w:p>
          <w:p w14:paraId="5F72D17E" w14:textId="72AC364F" w:rsidR="00576C13" w:rsidRDefault="00576C13"/>
        </w:tc>
        <w:tc>
          <w:tcPr>
            <w:tcW w:w="2282" w:type="dxa"/>
            <w:shd w:val="clear" w:color="auto" w:fill="9966FF"/>
          </w:tcPr>
          <w:p w14:paraId="74D2C384" w14:textId="77777777" w:rsidR="00931757" w:rsidRDefault="00931757"/>
          <w:p w14:paraId="2CF8AAAE" w14:textId="28394236" w:rsidR="009A5F08" w:rsidRDefault="006D5B37">
            <w:r>
              <w:lastRenderedPageBreak/>
              <w:t xml:space="preserve">The layout </w:t>
            </w:r>
            <w:r w:rsidR="00A97C8A">
              <w:t xml:space="preserve">presents the most latest articles first. </w:t>
            </w:r>
            <w:r w:rsidR="00CC2F3D">
              <w:t xml:space="preserve">The article labelled news is </w:t>
            </w:r>
            <w:r w:rsidR="00AF65BA">
              <w:t xml:space="preserve">the biggest one. The images to text ratio is 2:1 </w:t>
            </w:r>
            <w:r w:rsidR="00E312EC">
              <w:t>as the only text for articles is the title and usually it’s category. The big article</w:t>
            </w:r>
            <w:r w:rsidR="007C473C">
              <w:t xml:space="preserve"> and articles below it</w:t>
            </w:r>
            <w:r w:rsidR="00E312EC">
              <w:t xml:space="preserve"> h</w:t>
            </w:r>
            <w:r w:rsidR="007C473C">
              <w:t>ave</w:t>
            </w:r>
            <w:r w:rsidR="00E312EC">
              <w:t xml:space="preserve"> the journalist’s name</w:t>
            </w:r>
            <w:r w:rsidR="007C473C">
              <w:t xml:space="preserve"> </w:t>
            </w:r>
          </w:p>
          <w:p w14:paraId="75F8C73E" w14:textId="77777777" w:rsidR="00E312EC" w:rsidRDefault="00E312EC"/>
          <w:p w14:paraId="03F5E3E9" w14:textId="77777777" w:rsidR="00E312EC" w:rsidRDefault="00E312EC"/>
          <w:p w14:paraId="52DBB679" w14:textId="5AB89353" w:rsidR="00E312EC" w:rsidRDefault="00E312EC"/>
        </w:tc>
        <w:tc>
          <w:tcPr>
            <w:tcW w:w="2128" w:type="dxa"/>
            <w:shd w:val="clear" w:color="auto" w:fill="9966FF"/>
          </w:tcPr>
          <w:p w14:paraId="2DC2B9D9" w14:textId="77777777" w:rsidR="00931757" w:rsidRDefault="00931757"/>
          <w:p w14:paraId="51F428C8" w14:textId="6946ED73" w:rsidR="00837C86" w:rsidRDefault="002075C9">
            <w:r>
              <w:lastRenderedPageBreak/>
              <w:t>3 issues costs £</w:t>
            </w:r>
            <w:r w:rsidR="00F0272C">
              <w:t>4 but they’re currently doing a sale for it to only cost £1. There is also a free gift</w:t>
            </w:r>
            <w:r w:rsidR="00364FDE">
              <w:t>, that usually costs £31,</w:t>
            </w:r>
            <w:r w:rsidR="00F0272C">
              <w:t xml:space="preserve"> for </w:t>
            </w:r>
            <w:r w:rsidR="00364FDE">
              <w:t>subscribers</w:t>
            </w:r>
          </w:p>
        </w:tc>
        <w:tc>
          <w:tcPr>
            <w:tcW w:w="2011" w:type="dxa"/>
            <w:shd w:val="clear" w:color="auto" w:fill="9966FF"/>
          </w:tcPr>
          <w:p w14:paraId="1ECD5EEB" w14:textId="77777777" w:rsidR="00931757" w:rsidRDefault="00931757"/>
          <w:p w14:paraId="47BF242E" w14:textId="4D68F59C" w:rsidR="00931757" w:rsidRDefault="00266E93">
            <w:r>
              <w:lastRenderedPageBreak/>
              <w:t xml:space="preserve">Highlighting on any text or images for the </w:t>
            </w:r>
            <w:r w:rsidR="008F7168">
              <w:t>articles highlights both as blu</w:t>
            </w:r>
            <w:r w:rsidR="007C473C">
              <w:t>e</w:t>
            </w:r>
          </w:p>
          <w:p w14:paraId="0ADBC524" w14:textId="77777777" w:rsidR="00931757" w:rsidRDefault="00931757"/>
          <w:p w14:paraId="2C26B40C" w14:textId="77777777" w:rsidR="00931757" w:rsidRDefault="00931757"/>
          <w:p w14:paraId="63D5EC26" w14:textId="77777777" w:rsidR="00931757" w:rsidRDefault="00931757"/>
          <w:p w14:paraId="20D16C10" w14:textId="77777777" w:rsidR="00931757" w:rsidRDefault="00931757"/>
          <w:p w14:paraId="1D2B57C3" w14:textId="77777777" w:rsidR="00931757" w:rsidRDefault="00931757"/>
          <w:p w14:paraId="22D2A54A" w14:textId="77777777" w:rsidR="00931757" w:rsidRDefault="00931757"/>
        </w:tc>
      </w:tr>
    </w:tbl>
    <w:p w14:paraId="737C0CBC" w14:textId="77777777" w:rsidR="00931757" w:rsidRDefault="00931757"/>
    <w:sectPr w:rsidR="00931757" w:rsidSect="009317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57"/>
    <w:rsid w:val="000419F9"/>
    <w:rsid w:val="000473A2"/>
    <w:rsid w:val="00086AEF"/>
    <w:rsid w:val="000F5F11"/>
    <w:rsid w:val="0010134F"/>
    <w:rsid w:val="00110D94"/>
    <w:rsid w:val="00162513"/>
    <w:rsid w:val="00180246"/>
    <w:rsid w:val="00197705"/>
    <w:rsid w:val="001B67D1"/>
    <w:rsid w:val="002075C9"/>
    <w:rsid w:val="0024492A"/>
    <w:rsid w:val="00261879"/>
    <w:rsid w:val="00266E93"/>
    <w:rsid w:val="00294F3A"/>
    <w:rsid w:val="0029713E"/>
    <w:rsid w:val="002D02BB"/>
    <w:rsid w:val="00300D39"/>
    <w:rsid w:val="00364FDE"/>
    <w:rsid w:val="003B21C1"/>
    <w:rsid w:val="003B2536"/>
    <w:rsid w:val="003E1C17"/>
    <w:rsid w:val="003F146B"/>
    <w:rsid w:val="004249EB"/>
    <w:rsid w:val="0044394F"/>
    <w:rsid w:val="004520F8"/>
    <w:rsid w:val="004713A3"/>
    <w:rsid w:val="0048389E"/>
    <w:rsid w:val="004928CC"/>
    <w:rsid w:val="004A00C1"/>
    <w:rsid w:val="004D4772"/>
    <w:rsid w:val="004E325F"/>
    <w:rsid w:val="0051796E"/>
    <w:rsid w:val="00534E3C"/>
    <w:rsid w:val="0053675B"/>
    <w:rsid w:val="00576C13"/>
    <w:rsid w:val="005A1E1A"/>
    <w:rsid w:val="005B0FDE"/>
    <w:rsid w:val="005E3D33"/>
    <w:rsid w:val="00613641"/>
    <w:rsid w:val="00620E91"/>
    <w:rsid w:val="00632BF4"/>
    <w:rsid w:val="00640D84"/>
    <w:rsid w:val="00670E99"/>
    <w:rsid w:val="00671F3D"/>
    <w:rsid w:val="006760E2"/>
    <w:rsid w:val="006D5B37"/>
    <w:rsid w:val="006D7A63"/>
    <w:rsid w:val="00716209"/>
    <w:rsid w:val="00741D13"/>
    <w:rsid w:val="007455A1"/>
    <w:rsid w:val="00760B23"/>
    <w:rsid w:val="00780242"/>
    <w:rsid w:val="007849D7"/>
    <w:rsid w:val="00785A4C"/>
    <w:rsid w:val="007C473C"/>
    <w:rsid w:val="00815C22"/>
    <w:rsid w:val="00837C86"/>
    <w:rsid w:val="0084258D"/>
    <w:rsid w:val="00873858"/>
    <w:rsid w:val="008F7168"/>
    <w:rsid w:val="00901BF8"/>
    <w:rsid w:val="009125DF"/>
    <w:rsid w:val="00931757"/>
    <w:rsid w:val="009A5F08"/>
    <w:rsid w:val="009B6219"/>
    <w:rsid w:val="009E0646"/>
    <w:rsid w:val="009F585D"/>
    <w:rsid w:val="00A05783"/>
    <w:rsid w:val="00A53AB7"/>
    <w:rsid w:val="00A550E9"/>
    <w:rsid w:val="00A97ABF"/>
    <w:rsid w:val="00A97C8A"/>
    <w:rsid w:val="00AA4A4B"/>
    <w:rsid w:val="00AB6221"/>
    <w:rsid w:val="00AC5B3A"/>
    <w:rsid w:val="00AF65BA"/>
    <w:rsid w:val="00B108E5"/>
    <w:rsid w:val="00B12AB1"/>
    <w:rsid w:val="00B910E2"/>
    <w:rsid w:val="00BE0E19"/>
    <w:rsid w:val="00BE533A"/>
    <w:rsid w:val="00BE7BCA"/>
    <w:rsid w:val="00C50473"/>
    <w:rsid w:val="00C57528"/>
    <w:rsid w:val="00C66B3E"/>
    <w:rsid w:val="00C95384"/>
    <w:rsid w:val="00CA597D"/>
    <w:rsid w:val="00CC2F3D"/>
    <w:rsid w:val="00CF74BD"/>
    <w:rsid w:val="00D00B1C"/>
    <w:rsid w:val="00D15734"/>
    <w:rsid w:val="00D3079E"/>
    <w:rsid w:val="00D30B13"/>
    <w:rsid w:val="00D4266C"/>
    <w:rsid w:val="00D521E3"/>
    <w:rsid w:val="00D55B5F"/>
    <w:rsid w:val="00DE2D56"/>
    <w:rsid w:val="00E24B36"/>
    <w:rsid w:val="00E312EC"/>
    <w:rsid w:val="00E72F3A"/>
    <w:rsid w:val="00EE03F9"/>
    <w:rsid w:val="00EE209B"/>
    <w:rsid w:val="00F0272C"/>
    <w:rsid w:val="00F02906"/>
    <w:rsid w:val="00F2767E"/>
    <w:rsid w:val="00F87765"/>
    <w:rsid w:val="00FA0500"/>
    <w:rsid w:val="00FA2E32"/>
    <w:rsid w:val="00FA7064"/>
    <w:rsid w:val="00FB1A8D"/>
    <w:rsid w:val="00FB5950"/>
    <w:rsid w:val="00FC02DF"/>
    <w:rsid w:val="00F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4336"/>
  <w15:chartTrackingRefBased/>
  <w15:docId w15:val="{ED2BA8AD-8C2A-4773-B8B8-E386F872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0E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9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ashionmagazine.com/flare/celebrity/oprah-britney-spea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shionmagazine.com/style/paris-jewellers-shayla-stonechild/" TargetMode="External"/><Relationship Id="rId5" Type="http://schemas.openxmlformats.org/officeDocument/2006/relationships/hyperlink" Target="https://fashionmagazine.com/beauty-grooming/whitney-lichty-grey-hair/" TargetMode="External"/><Relationship Id="rId4" Type="http://schemas.openxmlformats.org/officeDocument/2006/relationships/hyperlink" Target="https://www.vogue.co.uk/arts-and-lifestyle/article/britney-spears-whats-nex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Shassagay Onyango</cp:lastModifiedBy>
  <cp:revision>113</cp:revision>
  <dcterms:created xsi:type="dcterms:W3CDTF">2021-11-02T16:03:00Z</dcterms:created>
  <dcterms:modified xsi:type="dcterms:W3CDTF">2021-11-18T15:25:00Z</dcterms:modified>
</cp:coreProperties>
</file>